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91" w:rsidRPr="009D1850" w:rsidRDefault="00711E91" w:rsidP="00711E91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9</w:t>
      </w:r>
    </w:p>
    <w:p w:rsidR="00711E91" w:rsidRPr="009D1850" w:rsidRDefault="00711E91" w:rsidP="00711E91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711E91" w:rsidRDefault="00711E91" w:rsidP="001452F7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Wykonawca: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1452F7" w:rsidRPr="00711E91" w:rsidRDefault="001452F7" w:rsidP="00711E9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 xml:space="preserve">(pełna nazwa/firma, adres, </w:t>
      </w:r>
      <w:r w:rsidR="00711E91"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 xml:space="preserve"> </w:t>
      </w: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w zależności od podmiotu: NIP/PESEL, KRS/</w:t>
      </w:r>
      <w:proofErr w:type="spellStart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CEiDG</w:t>
      </w:r>
      <w:proofErr w:type="spellEnd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)</w:t>
      </w: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</w:t>
      </w:r>
    </w:p>
    <w:p w:rsidR="001452F7" w:rsidRPr="00711E91" w:rsidRDefault="001452F7" w:rsidP="00711E9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(imię, nazwisko, stanowisko/podstawa do reprezentacji)</w:t>
      </w:r>
    </w:p>
    <w:p w:rsidR="001452F7" w:rsidRPr="00F35211" w:rsidRDefault="001452F7" w:rsidP="001452F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 WYKONAWCY</w:t>
      </w:r>
    </w:p>
    <w:p w:rsidR="001452F7" w:rsidRPr="00F35211" w:rsidRDefault="001452F7" w:rsidP="0014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składane na podstawie art. 25a ust. 1 ustawy z dnia 29 stycznia 2004 r. </w:t>
      </w:r>
    </w:p>
    <w:p w:rsidR="001452F7" w:rsidRPr="00F35211" w:rsidRDefault="001452F7" w:rsidP="0014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Prawo zamówień publicznych (dalej jako: ustawa </w:t>
      </w:r>
      <w:proofErr w:type="spellStart"/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), </w:t>
      </w:r>
    </w:p>
    <w:p w:rsidR="001452F7" w:rsidRPr="00F35211" w:rsidRDefault="001452F7" w:rsidP="001452F7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DOTYCZĄCE PRZESŁANEK WYKLUCZENIA Z POSTĘPOWANIA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050E8" w:rsidRDefault="001452F7" w:rsidP="00711E9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E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postępowania o udzielenie zamówienia publicznego pn. </w:t>
      </w:r>
    </w:p>
    <w:p w:rsidR="00C050E8" w:rsidRPr="00C050E8" w:rsidRDefault="00C050E8" w:rsidP="00C050E8">
      <w:pPr>
        <w:pStyle w:val="Akapitzlist"/>
        <w:numPr>
          <w:ilvl w:val="0"/>
          <w:numId w:val="4"/>
        </w:num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050E8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 - wycena dotyczącą ustalenia wartości rynkowej gruntów Skarbu Państwa</w:t>
      </w:r>
      <w:r w:rsidRPr="00C050E8">
        <w:rPr>
          <w:rFonts w:ascii="Times New Roman" w:hAnsi="Times New Roman" w:cs="Times New Roman"/>
          <w:sz w:val="20"/>
          <w:szCs w:val="20"/>
        </w:rPr>
        <w:t xml:space="preserve"> </w:t>
      </w:r>
      <w:r w:rsidRPr="00C050E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celu aktualizacji wysokości opłat za wieczyste użytkowanie </w:t>
      </w:r>
    </w:p>
    <w:p w:rsidR="00C050E8" w:rsidRDefault="00C050E8" w:rsidP="00C050E8">
      <w:pPr>
        <w:pStyle w:val="Akapitzlist"/>
        <w:numPr>
          <w:ilvl w:val="0"/>
          <w:numId w:val="4"/>
        </w:num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050E8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II - wycena dotyczącą ustalenia wartości rynkowej gruntów i budynków  Skarbu Państwa</w:t>
      </w:r>
      <w:r w:rsidRPr="00C050E8">
        <w:rPr>
          <w:rFonts w:ascii="Times New Roman" w:hAnsi="Times New Roman" w:cs="Times New Roman"/>
          <w:sz w:val="20"/>
          <w:szCs w:val="20"/>
        </w:rPr>
        <w:t xml:space="preserve"> </w:t>
      </w:r>
      <w:r w:rsidRPr="00C050E8">
        <w:rPr>
          <w:rFonts w:ascii="Times New Roman" w:eastAsia="Times New Roman" w:hAnsi="Times New Roman" w:cs="Times New Roman"/>
          <w:sz w:val="20"/>
          <w:szCs w:val="20"/>
          <w:lang w:eastAsia="ar-SA"/>
        </w:rPr>
        <w:t>w celu aktualizacji wysokości opłat za trwały zarząd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1452F7" w:rsidRPr="00C050E8" w:rsidRDefault="001452F7" w:rsidP="00C050E8">
      <w:pPr>
        <w:pStyle w:val="Akapitzlist"/>
        <w:ind w:left="36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050E8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co następuje:</w:t>
      </w:r>
    </w:p>
    <w:p w:rsidR="001452F7" w:rsidRPr="00F35211" w:rsidRDefault="001452F7" w:rsidP="00711E91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OŚWIADCZENIA DOTYCZĄCE WYKONAWCY:</w:t>
      </w:r>
    </w:p>
    <w:p w:rsidR="001452F7" w:rsidRPr="00F35211" w:rsidRDefault="001452F7" w:rsidP="001452F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nie podlegam wykluczeniu z postępowania na podstawie art. 24 ust. 1 pkt 12-22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1452F7" w:rsidRDefault="001452F7" w:rsidP="001452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E91" w:rsidRPr="00F35211" w:rsidRDefault="00711E91" w:rsidP="001452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…………….…………………..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(podać mającą zastosowanie podstawę wykluczenia spośród wymienionych w art. 24 ust. </w:t>
      </w:r>
      <w:r w:rsidR="00711E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5.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Jednocześnie oświadczam, że w związku z ww. okolicznością, na podstawie art. 24 ust. 8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podjąłem następujące środki naprawcze (procedura sanacyjna – samooczyszczenie) : 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C050E8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osoby uprawnionej do reprezentowania Wykonawcy)</w:t>
      </w:r>
    </w:p>
    <w:p w:rsidR="00711E91" w:rsidRPr="00F35211" w:rsidRDefault="00711E91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050E8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DOTYCZĄCE PODMIOTU, NA KTÓREGO ZASOBY POWOŁUJE</w:t>
      </w:r>
    </w:p>
    <w:p w:rsidR="001452F7" w:rsidRPr="00F35211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SIĘ WYKONAWCA: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E9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następujący/e podmiot/y, na którego/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zasoby powołuję się w niniejszym postępowaniu, tj.: </w:t>
      </w:r>
    </w:p>
    <w:p w:rsidR="00711E91" w:rsidRDefault="00711E91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…………………………………………………………………….………………………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………………………..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1452F7" w:rsidRPr="00711E91" w:rsidRDefault="001452F7" w:rsidP="00711E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(podać pełną nazwę/firmę, adres, a także w zależności od podmiotu: NIP/PESEL, KRS/</w:t>
      </w:r>
      <w:proofErr w:type="spellStart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CEiDG</w:t>
      </w:r>
      <w:proofErr w:type="spellEnd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)</w:t>
      </w:r>
    </w:p>
    <w:p w:rsidR="00711E91" w:rsidRDefault="00711E91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nie podlega/ją wykluczeniu z postępowania o udzielenie zamówienia, na podstawie:</w:t>
      </w:r>
    </w:p>
    <w:p w:rsidR="001452F7" w:rsidRPr="00F35211" w:rsidRDefault="001452F7" w:rsidP="001452F7">
      <w:pPr>
        <w:numPr>
          <w:ilvl w:val="0"/>
          <w:numId w:val="2"/>
        </w:numPr>
        <w:spacing w:after="0" w:line="360" w:lineRule="auto"/>
        <w:ind w:left="709" w:hanging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24 ust. 1 pkt 12-22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F35211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1452F7" w:rsidRPr="00F35211" w:rsidRDefault="001452F7" w:rsidP="001452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DOTYCZĄCE PODANYCH INFORMACJI: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bookmarkStart w:id="0" w:name="_GoBack"/>
      <w:bookmarkEnd w:id="0"/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DF5426" w:rsidRDefault="00DF5426"/>
    <w:sectPr w:rsidR="00DF5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F7"/>
    <w:rsid w:val="001452F7"/>
    <w:rsid w:val="00711E91"/>
    <w:rsid w:val="00C050E8"/>
    <w:rsid w:val="00D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4396"/>
  <w15:chartTrackingRefBased/>
  <w15:docId w15:val="{31FE144B-FB46-4D6A-9D3E-920A3E12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2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52F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3</cp:revision>
  <dcterms:created xsi:type="dcterms:W3CDTF">2018-07-30T09:04:00Z</dcterms:created>
  <dcterms:modified xsi:type="dcterms:W3CDTF">2019-06-11T06:15:00Z</dcterms:modified>
</cp:coreProperties>
</file>